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E31" w:rsidRPr="00702D47" w:rsidRDefault="00910E5B">
      <w:pPr>
        <w:pStyle w:val="Textoindependiente"/>
        <w:ind w:left="214"/>
        <w:rPr>
          <w:rFonts w:ascii="Times New Roman" w:hAnsi="Times New Roman"/>
          <w:sz w:val="20"/>
          <w:lang w:val="gl-ES"/>
        </w:rPr>
      </w:pPr>
      <w:r>
        <w:rPr>
          <w:noProof/>
          <w:lang w:val="gl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73660</wp:posOffset>
            </wp:positionV>
            <wp:extent cx="1206500" cy="347345"/>
            <wp:effectExtent l="0" t="0" r="0" b="0"/>
            <wp:wrapSquare wrapText="bothSides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gl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4231005</wp:posOffset>
            </wp:positionH>
            <wp:positionV relativeFrom="paragraph">
              <wp:posOffset>71120</wp:posOffset>
            </wp:positionV>
            <wp:extent cx="1205230" cy="326390"/>
            <wp:effectExtent l="0" t="0" r="0" b="0"/>
            <wp:wrapSquare wrapText="bothSides"/>
            <wp:docPr id="5" name="Imagen 3" descr="P:\EI\2026\Modelos\Oficios (papelería) 2025\Xacobeo-2027_marca secundaria-azul-01.jpg">
              <a:extLst xmlns:a="http://schemas.openxmlformats.org/drawingml/2006/main">
                <a:ext uri="{FF2B5EF4-FFF2-40B4-BE49-F238E27FC236}">
                  <a16:creationId xmlns:a16="http://schemas.microsoft.com/office/drawing/2014/main" id="{7E699303-ABBD-4D03-991F-C70F8120FF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3" descr="P:\EI\2026\Modelos\Oficios (papelería) 2025\Xacobeo-2027_marca secundaria-azul-01.jpg">
                      <a:extLst>
                        <a:ext uri="{FF2B5EF4-FFF2-40B4-BE49-F238E27FC236}">
                          <a16:creationId xmlns:a16="http://schemas.microsoft.com/office/drawing/2014/main" id="{7E699303-ABBD-4D03-991F-C70F8120FFFE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7509" w:rsidRPr="00702D47">
        <w:rPr>
          <w:noProof/>
          <w:lang w:val="gl-ES"/>
        </w:rPr>
        <w:drawing>
          <wp:inline distT="0" distB="0" distL="0" distR="0">
            <wp:extent cx="1490980" cy="400050"/>
            <wp:effectExtent l="0" t="0" r="0" b="0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E31" w:rsidRPr="00702D47" w:rsidRDefault="00977E31">
      <w:pPr>
        <w:pStyle w:val="Ttulo1"/>
        <w:ind w:right="156"/>
        <w:jc w:val="both"/>
        <w:rPr>
          <w:lang w:val="gl-ES"/>
        </w:rPr>
      </w:pPr>
    </w:p>
    <w:p w:rsidR="00977E31" w:rsidRPr="0080510F" w:rsidRDefault="00D07509" w:rsidP="00B55C6D">
      <w:pPr>
        <w:pStyle w:val="Ttulo1"/>
        <w:rPr>
          <w:lang w:val="gl-ES"/>
        </w:rPr>
      </w:pPr>
      <w:r w:rsidRPr="0080510F">
        <w:rPr>
          <w:lang w:val="gl-ES"/>
        </w:rPr>
        <w:t xml:space="preserve">DECLARACIÓN RESPONSABLE CONFORME </w:t>
      </w:r>
      <w:r w:rsidR="00B55C6D" w:rsidRPr="0080510F">
        <w:rPr>
          <w:lang w:val="gl-ES"/>
        </w:rPr>
        <w:t xml:space="preserve">Ó PROCEDEMENTO TR342D DA </w:t>
      </w:r>
      <w:r w:rsidRPr="0080510F">
        <w:rPr>
          <w:lang w:val="gl-ES"/>
        </w:rPr>
        <w:t>ORDE DO</w:t>
      </w:r>
      <w:bookmarkStart w:id="0" w:name="_GoBack"/>
      <w:bookmarkEnd w:id="0"/>
      <w:r w:rsidRPr="0080510F">
        <w:rPr>
          <w:lang w:val="gl-ES"/>
        </w:rPr>
        <w:t xml:space="preserve"> </w:t>
      </w:r>
      <w:r w:rsidR="0080510F" w:rsidRPr="0080510F">
        <w:rPr>
          <w:lang w:val="gl-ES"/>
        </w:rPr>
        <w:t xml:space="preserve">13 DE ABRIL DE 2026 </w:t>
      </w:r>
      <w:r w:rsidRPr="0080510F">
        <w:rPr>
          <w:lang w:val="gl-ES"/>
        </w:rPr>
        <w:t>POLA QUE SE ESTABLECEN AS BASES REGULADORAS DE AXUDAS A CENTROS ESPECIAIS DE EMPREGO CO FIN DE PROMOVER A INTEGRACIÓN LABORAL DAS PERSOAS CON DISCAPACIDADE E SE PROCEDE Á SÚA CONVOCATORIA PARA O ANO 2026</w:t>
      </w:r>
    </w:p>
    <w:p w:rsidR="00977E31" w:rsidRPr="00702D47" w:rsidRDefault="00D07509">
      <w:pPr>
        <w:pStyle w:val="Textoindependiente"/>
        <w:tabs>
          <w:tab w:val="left" w:pos="4663"/>
          <w:tab w:val="left" w:pos="5919"/>
          <w:tab w:val="left" w:pos="8506"/>
          <w:tab w:val="left" w:pos="9440"/>
          <w:tab w:val="left" w:pos="14353"/>
        </w:tabs>
        <w:spacing w:before="255"/>
        <w:ind w:left="143" w:right="150"/>
        <w:jc w:val="both"/>
        <w:rPr>
          <w:lang w:val="gl-ES"/>
        </w:rPr>
      </w:pPr>
      <w:r w:rsidRPr="00702D47">
        <w:rPr>
          <w:lang w:val="gl-ES"/>
        </w:rPr>
        <w:t>D./</w:t>
      </w:r>
      <w:proofErr w:type="spellStart"/>
      <w:r w:rsidRPr="00702D47">
        <w:rPr>
          <w:lang w:val="gl-ES"/>
        </w:rPr>
        <w:t>Dna</w:t>
      </w:r>
      <w:proofErr w:type="spellEnd"/>
      <w:r w:rsidRPr="00702D47">
        <w:rPr>
          <w:lang w:val="gl-ES"/>
        </w:rPr>
        <w:t>.</w:t>
      </w:r>
      <w:r w:rsidRPr="00702D47">
        <w:rPr>
          <w:spacing w:val="30"/>
          <w:lang w:val="gl-ES"/>
        </w:rPr>
        <w:t xml:space="preserve"> </w:t>
      </w:r>
      <w:r w:rsidRPr="00702D47">
        <w:rPr>
          <w:rFonts w:ascii="Times New Roman" w:hAnsi="Times New Roman"/>
          <w:u w:val="single"/>
          <w:lang w:val="gl-ES"/>
        </w:rPr>
        <w:tab/>
      </w:r>
      <w:r w:rsidRPr="00702D47">
        <w:rPr>
          <w:rFonts w:ascii="Times New Roman" w:hAnsi="Times New Roman"/>
          <w:u w:val="single"/>
          <w:lang w:val="gl-ES"/>
        </w:rPr>
        <w:tab/>
      </w:r>
      <w:r w:rsidRPr="00702D47">
        <w:rPr>
          <w:rFonts w:ascii="Times New Roman" w:hAnsi="Times New Roman"/>
          <w:u w:val="single"/>
          <w:lang w:val="gl-ES"/>
        </w:rPr>
        <w:tab/>
      </w:r>
      <w:r w:rsidRPr="00702D47">
        <w:rPr>
          <w:lang w:val="gl-ES"/>
        </w:rPr>
        <w:t>,</w:t>
      </w:r>
      <w:r w:rsidRPr="00702D47">
        <w:rPr>
          <w:spacing w:val="40"/>
          <w:lang w:val="gl-ES"/>
        </w:rPr>
        <w:t xml:space="preserve"> </w:t>
      </w:r>
      <w:r w:rsidRPr="00702D47">
        <w:rPr>
          <w:lang w:val="gl-ES"/>
        </w:rPr>
        <w:t>con</w:t>
      </w:r>
      <w:r w:rsidRPr="00702D47">
        <w:rPr>
          <w:spacing w:val="40"/>
          <w:lang w:val="gl-ES"/>
        </w:rPr>
        <w:t xml:space="preserve"> </w:t>
      </w:r>
      <w:r w:rsidRPr="00702D47">
        <w:rPr>
          <w:lang w:val="gl-ES"/>
        </w:rPr>
        <w:t>DNI</w:t>
      </w:r>
      <w:r w:rsidRPr="00702D47">
        <w:rPr>
          <w:spacing w:val="40"/>
          <w:lang w:val="gl-ES"/>
        </w:rPr>
        <w:t xml:space="preserve"> </w:t>
      </w:r>
      <w:r w:rsidRPr="00702D47">
        <w:rPr>
          <w:lang w:val="gl-ES"/>
        </w:rPr>
        <w:t>número</w:t>
      </w:r>
      <w:r w:rsidRPr="00702D47">
        <w:rPr>
          <w:spacing w:val="30"/>
          <w:lang w:val="gl-ES"/>
        </w:rPr>
        <w:t xml:space="preserve"> </w:t>
      </w:r>
      <w:r w:rsidRPr="00702D47">
        <w:rPr>
          <w:rFonts w:ascii="Times New Roman" w:hAnsi="Times New Roman"/>
          <w:u w:val="single"/>
          <w:lang w:val="gl-ES"/>
        </w:rPr>
        <w:tab/>
      </w:r>
      <w:r w:rsidRPr="00702D47">
        <w:rPr>
          <w:lang w:val="gl-ES"/>
        </w:rPr>
        <w:t>,</w:t>
      </w:r>
      <w:r w:rsidRPr="00702D47">
        <w:rPr>
          <w:spacing w:val="-2"/>
          <w:lang w:val="gl-ES"/>
        </w:rPr>
        <w:t xml:space="preserve"> </w:t>
      </w:r>
      <w:r w:rsidRPr="00702D47">
        <w:rPr>
          <w:lang w:val="gl-ES"/>
        </w:rPr>
        <w:t xml:space="preserve">en nome propio ou como </w:t>
      </w:r>
      <w:r w:rsidRPr="00702D47">
        <w:rPr>
          <w:rFonts w:ascii="Times New Roman" w:hAnsi="Times New Roman"/>
          <w:u w:val="single"/>
          <w:lang w:val="gl-ES"/>
        </w:rPr>
        <w:tab/>
      </w:r>
      <w:r w:rsidRPr="00702D47">
        <w:rPr>
          <w:lang w:val="gl-ES"/>
        </w:rPr>
        <w:t xml:space="preserve">(sinalar as facultades de representación: administrado único, apoderado,..) en representación do centro especial de emprego </w:t>
      </w:r>
      <w:r w:rsidRPr="00702D47">
        <w:rPr>
          <w:rFonts w:ascii="Times New Roman" w:hAnsi="Times New Roman"/>
          <w:u w:val="single"/>
          <w:lang w:val="gl-ES"/>
        </w:rPr>
        <w:tab/>
      </w:r>
      <w:r w:rsidRPr="00702D47">
        <w:rPr>
          <w:rFonts w:ascii="Times New Roman" w:hAnsi="Times New Roman"/>
          <w:u w:val="single"/>
          <w:lang w:val="gl-ES"/>
        </w:rPr>
        <w:tab/>
      </w:r>
      <w:r w:rsidRPr="00702D47">
        <w:rPr>
          <w:lang w:val="gl-ES"/>
        </w:rPr>
        <w:t xml:space="preserve">con C.I.F. </w:t>
      </w:r>
      <w:r w:rsidRPr="00702D47">
        <w:rPr>
          <w:rFonts w:ascii="Times New Roman" w:hAnsi="Times New Roman"/>
          <w:u w:val="single"/>
          <w:lang w:val="gl-ES"/>
        </w:rPr>
        <w:tab/>
      </w:r>
      <w:r w:rsidRPr="00702D47">
        <w:rPr>
          <w:rFonts w:ascii="Times New Roman" w:hAnsi="Times New Roman"/>
          <w:u w:val="single"/>
          <w:lang w:val="gl-ES"/>
        </w:rPr>
        <w:tab/>
      </w:r>
      <w:r w:rsidRPr="00702D47">
        <w:rPr>
          <w:spacing w:val="-10"/>
          <w:lang w:val="gl-ES"/>
        </w:rPr>
        <w:t>,</w:t>
      </w:r>
    </w:p>
    <w:p w:rsidR="00977E31" w:rsidRPr="00702D47" w:rsidRDefault="00977E31">
      <w:pPr>
        <w:pStyle w:val="Textoindependiente"/>
        <w:spacing w:before="14"/>
        <w:rPr>
          <w:rFonts w:ascii="Times New Roman" w:hAnsi="Times New Roman"/>
          <w:lang w:val="gl-ES"/>
        </w:rPr>
      </w:pPr>
    </w:p>
    <w:p w:rsidR="00977E31" w:rsidRPr="00702D47" w:rsidRDefault="00D07509">
      <w:pPr>
        <w:pStyle w:val="Ttulo1"/>
        <w:rPr>
          <w:spacing w:val="-2"/>
          <w:lang w:val="gl-ES"/>
        </w:rPr>
      </w:pPr>
      <w:r w:rsidRPr="00702D47">
        <w:rPr>
          <w:lang w:val="gl-ES"/>
        </w:rPr>
        <w:t>DECLARA</w:t>
      </w:r>
      <w:r w:rsidRPr="00702D47">
        <w:rPr>
          <w:spacing w:val="-7"/>
          <w:lang w:val="gl-ES"/>
        </w:rPr>
        <w:t xml:space="preserve"> </w:t>
      </w:r>
      <w:r w:rsidRPr="00702D47">
        <w:rPr>
          <w:lang w:val="gl-ES"/>
        </w:rPr>
        <w:t>BAIXO</w:t>
      </w:r>
      <w:r w:rsidRPr="00702D47">
        <w:rPr>
          <w:spacing w:val="-6"/>
          <w:lang w:val="gl-ES"/>
        </w:rPr>
        <w:t xml:space="preserve"> </w:t>
      </w:r>
      <w:r w:rsidRPr="00702D47">
        <w:rPr>
          <w:lang w:val="gl-ES"/>
        </w:rPr>
        <w:t>A</w:t>
      </w:r>
      <w:r w:rsidRPr="00702D47">
        <w:rPr>
          <w:spacing w:val="-6"/>
          <w:lang w:val="gl-ES"/>
        </w:rPr>
        <w:t xml:space="preserve"> </w:t>
      </w:r>
      <w:r w:rsidRPr="00702D47">
        <w:rPr>
          <w:lang w:val="gl-ES"/>
        </w:rPr>
        <w:t>SÚA</w:t>
      </w:r>
      <w:r w:rsidRPr="00702D47">
        <w:rPr>
          <w:spacing w:val="-6"/>
          <w:lang w:val="gl-ES"/>
        </w:rPr>
        <w:t xml:space="preserve"> </w:t>
      </w:r>
      <w:r w:rsidRPr="00702D47">
        <w:rPr>
          <w:spacing w:val="-2"/>
          <w:lang w:val="gl-ES"/>
        </w:rPr>
        <w:t>RESPONSABILIDADE</w:t>
      </w:r>
    </w:p>
    <w:p w:rsidR="00977E31" w:rsidRPr="00702D47" w:rsidRDefault="00977E31">
      <w:pPr>
        <w:pStyle w:val="Ttulo1"/>
        <w:rPr>
          <w:lang w:val="gl-ES"/>
        </w:rPr>
      </w:pPr>
    </w:p>
    <w:p w:rsidR="00D07509" w:rsidRPr="00702D47" w:rsidRDefault="00D07509">
      <w:pPr>
        <w:pStyle w:val="Ttulo1"/>
        <w:rPr>
          <w:lang w:val="gl-ES"/>
        </w:rPr>
      </w:pPr>
      <w:r w:rsidRPr="00702D47">
        <w:rPr>
          <w:lang w:val="gl-ES"/>
        </w:rPr>
        <w:t>Que todos os datos contidos nesta declaración son certos, exactos e completos.</w:t>
      </w:r>
    </w:p>
    <w:p w:rsidR="00D07509" w:rsidRPr="00702D47" w:rsidRDefault="00D07509">
      <w:pPr>
        <w:pStyle w:val="Ttulo1"/>
        <w:rPr>
          <w:lang w:val="gl-ES"/>
        </w:rPr>
      </w:pPr>
      <w:r w:rsidRPr="00702D47">
        <w:rPr>
          <w:lang w:val="gl-ES"/>
        </w:rPr>
        <w:t>Que as seguintes persoas traballadoras at</w:t>
      </w:r>
      <w:r w:rsidR="00702D47">
        <w:rPr>
          <w:lang w:val="gl-ES"/>
        </w:rPr>
        <w:t>ó</w:t>
      </w:r>
      <w:r w:rsidRPr="00702D47">
        <w:rPr>
          <w:lang w:val="gl-ES"/>
        </w:rPr>
        <w:t>panse nalg</w:t>
      </w:r>
      <w:r w:rsidR="00702D47">
        <w:rPr>
          <w:lang w:val="gl-ES"/>
        </w:rPr>
        <w:t>ú</w:t>
      </w:r>
      <w:r w:rsidRPr="00702D47">
        <w:rPr>
          <w:lang w:val="gl-ES"/>
        </w:rPr>
        <w:t>n ou varios das seguintes circunsta</w:t>
      </w:r>
      <w:r w:rsidR="00702D47" w:rsidRPr="00702D47">
        <w:rPr>
          <w:lang w:val="gl-ES"/>
        </w:rPr>
        <w:t>n</w:t>
      </w:r>
      <w:r w:rsidRPr="00702D47">
        <w:rPr>
          <w:lang w:val="gl-ES"/>
        </w:rPr>
        <w:t xml:space="preserve">cias </w:t>
      </w:r>
      <w:r w:rsidR="00B55C6D">
        <w:rPr>
          <w:lang w:val="gl-ES"/>
        </w:rPr>
        <w:t xml:space="preserve">(artigo 28.6; artigo 32.3 d); artigo 40.2 d); </w:t>
      </w:r>
      <w:proofErr w:type="spellStart"/>
      <w:r w:rsidR="00B55C6D">
        <w:rPr>
          <w:lang w:val="gl-ES"/>
        </w:rPr>
        <w:t>art</w:t>
      </w:r>
      <w:proofErr w:type="spellEnd"/>
      <w:r w:rsidR="00B55C6D">
        <w:rPr>
          <w:lang w:val="gl-ES"/>
        </w:rPr>
        <w:t xml:space="preserve"> 40.2.d)</w:t>
      </w:r>
      <w:r w:rsidR="009A6CF4">
        <w:rPr>
          <w:lang w:val="gl-ES"/>
        </w:rPr>
        <w:t>)</w:t>
      </w:r>
      <w:r w:rsidRPr="00702D47">
        <w:rPr>
          <w:lang w:val="gl-ES"/>
        </w:rPr>
        <w:t>.</w:t>
      </w:r>
      <w:r w:rsidR="0004283A" w:rsidRPr="0004283A">
        <w:rPr>
          <w:lang w:val="gl-ES"/>
        </w:rPr>
        <w:t xml:space="preserve"> </w:t>
      </w:r>
    </w:p>
    <w:p w:rsidR="00D07509" w:rsidRPr="00702D47" w:rsidRDefault="00D07509" w:rsidP="00D07509">
      <w:pPr>
        <w:pStyle w:val="Prrafodelista"/>
        <w:tabs>
          <w:tab w:val="left" w:pos="284"/>
        </w:tabs>
        <w:spacing w:after="120" w:line="23" w:lineRule="atLeast"/>
        <w:ind w:left="720"/>
        <w:jc w:val="both"/>
        <w:textAlignment w:val="baseline"/>
        <w:rPr>
          <w:rFonts w:ascii="Xunta Sans" w:eastAsia="Times New Roman" w:hAnsi="Xunta Sans" w:cs="Times New Roman"/>
          <w:sz w:val="20"/>
          <w:lang w:val="gl-ES" w:eastAsia="gl-ES"/>
        </w:rPr>
      </w:pPr>
      <w:r w:rsidRPr="00702D47">
        <w:rPr>
          <w:rFonts w:ascii="Xunta Sans" w:eastAsia="Times New Roman" w:hAnsi="Xunta Sans" w:cs="Times New Roman"/>
          <w:sz w:val="20"/>
          <w:lang w:val="gl-ES" w:eastAsia="gl-ES"/>
        </w:rPr>
        <w:t xml:space="preserve">1. Persoa emigrante retornada, que se oficializou ante a respectiva embaixada ou consulado español, a baixa consular, dispondo ou podendo obter certificación ao respecto, ou que se conta con outra documentación que acredite </w:t>
      </w:r>
      <w:proofErr w:type="spellStart"/>
      <w:r w:rsidRPr="00702D47">
        <w:rPr>
          <w:rFonts w:ascii="Xunta Sans" w:eastAsia="Times New Roman" w:hAnsi="Xunta Sans" w:cs="Times New Roman"/>
          <w:sz w:val="20"/>
          <w:lang w:val="gl-ES" w:eastAsia="gl-ES"/>
        </w:rPr>
        <w:t>fidedignamente</w:t>
      </w:r>
      <w:proofErr w:type="spellEnd"/>
      <w:r w:rsidRPr="00702D47">
        <w:rPr>
          <w:rFonts w:ascii="Xunta Sans" w:eastAsia="Times New Roman" w:hAnsi="Xunta Sans" w:cs="Times New Roman"/>
          <w:sz w:val="20"/>
          <w:lang w:val="gl-ES" w:eastAsia="gl-ES"/>
        </w:rPr>
        <w:t xml:space="preserve"> a residencia no exterior e a data de retorno a España; e, de se alegar algunha relación de parentesco coa persoa nada en Galicia, que se acredita a dita circunstancia consonte coa documentación da que dispón o CEE.</w:t>
      </w:r>
    </w:p>
    <w:p w:rsidR="00D07509" w:rsidRPr="00702D47" w:rsidRDefault="00D07509" w:rsidP="00D07509">
      <w:pPr>
        <w:pStyle w:val="Prrafodelista"/>
        <w:tabs>
          <w:tab w:val="left" w:pos="284"/>
        </w:tabs>
        <w:spacing w:after="120" w:line="23" w:lineRule="atLeast"/>
        <w:ind w:left="720"/>
        <w:jc w:val="both"/>
        <w:textAlignment w:val="baseline"/>
        <w:rPr>
          <w:rFonts w:ascii="Xunta Sans" w:eastAsia="Times New Roman" w:hAnsi="Xunta Sans" w:cs="Times New Roman"/>
          <w:sz w:val="20"/>
          <w:lang w:val="gl-ES" w:eastAsia="gl-ES"/>
        </w:rPr>
      </w:pPr>
      <w:r w:rsidRPr="00702D47">
        <w:rPr>
          <w:rFonts w:ascii="Xunta Sans" w:eastAsia="Times New Roman" w:hAnsi="Xunta Sans" w:cs="Times New Roman"/>
          <w:sz w:val="20"/>
          <w:lang w:val="gl-ES" w:eastAsia="gl-ES"/>
        </w:rPr>
        <w:t xml:space="preserve">2. Persoa </w:t>
      </w:r>
      <w:proofErr w:type="spellStart"/>
      <w:r w:rsidRPr="00702D47">
        <w:rPr>
          <w:rFonts w:ascii="Xunta Sans" w:eastAsia="Times New Roman" w:hAnsi="Xunta Sans" w:cs="Times New Roman"/>
          <w:sz w:val="20"/>
          <w:lang w:val="gl-ES" w:eastAsia="gl-ES"/>
        </w:rPr>
        <w:t>trans</w:t>
      </w:r>
      <w:proofErr w:type="spellEnd"/>
      <w:r w:rsidRPr="00702D47">
        <w:rPr>
          <w:rFonts w:ascii="Xunta Sans" w:eastAsia="Times New Roman" w:hAnsi="Xunta Sans" w:cs="Times New Roman"/>
          <w:sz w:val="20"/>
          <w:lang w:val="gl-ES" w:eastAsia="gl-ES"/>
        </w:rPr>
        <w:t>, que figura inscrita no Rexistro Civil a rectificación da mención relativa ao sexo ou do cambio de nome para a asignación dun diferente ao do sexo rexistrado ao nacer.</w:t>
      </w:r>
    </w:p>
    <w:p w:rsidR="00D07509" w:rsidRPr="00702D47" w:rsidRDefault="00D07509" w:rsidP="00D07509">
      <w:pPr>
        <w:pStyle w:val="Prrafodelista"/>
        <w:tabs>
          <w:tab w:val="left" w:pos="284"/>
        </w:tabs>
        <w:spacing w:after="120" w:line="23" w:lineRule="atLeast"/>
        <w:ind w:left="720"/>
        <w:jc w:val="both"/>
        <w:textAlignment w:val="baseline"/>
        <w:rPr>
          <w:rFonts w:ascii="Xunta Sans" w:eastAsia="Times New Roman" w:hAnsi="Xunta Sans" w:cs="Times New Roman"/>
          <w:sz w:val="20"/>
          <w:lang w:val="gl-ES" w:eastAsia="gl-ES"/>
        </w:rPr>
      </w:pPr>
      <w:r w:rsidRPr="00702D47">
        <w:rPr>
          <w:rFonts w:ascii="Xunta Sans" w:eastAsia="Times New Roman" w:hAnsi="Xunta Sans" w:cs="Times New Roman"/>
          <w:sz w:val="20"/>
          <w:lang w:val="gl-ES" w:eastAsia="gl-ES"/>
        </w:rPr>
        <w:t>3. Persoas en situación ou risco de exclusión social, que se atopan na dita circunstancia, dispondo ou podendo achegar certificación xustificativa.</w:t>
      </w:r>
    </w:p>
    <w:p w:rsidR="00D07509" w:rsidRPr="00702D47" w:rsidRDefault="00D07509">
      <w:pPr>
        <w:pStyle w:val="Ttulo1"/>
        <w:rPr>
          <w:lang w:val="gl-ES"/>
        </w:rPr>
      </w:pPr>
    </w:p>
    <w:p w:rsidR="00977E31" w:rsidRPr="00702D47" w:rsidRDefault="00977E31">
      <w:pPr>
        <w:pStyle w:val="Ttulo1"/>
        <w:rPr>
          <w:lang w:val="gl-ES"/>
        </w:rPr>
      </w:pPr>
    </w:p>
    <w:tbl>
      <w:tblPr>
        <w:tblStyle w:val="Tablaconcuadrcula"/>
        <w:tblW w:w="1346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87"/>
        <w:gridCol w:w="8078"/>
      </w:tblGrid>
      <w:tr w:rsidR="00D07509" w:rsidRPr="00702D47" w:rsidTr="00D07509">
        <w:tc>
          <w:tcPr>
            <w:tcW w:w="5387" w:type="dxa"/>
          </w:tcPr>
          <w:p w:rsidR="00D07509" w:rsidRPr="00702D47" w:rsidRDefault="00D07509">
            <w:pPr>
              <w:pStyle w:val="Textoindependiente"/>
              <w:spacing w:before="7"/>
              <w:rPr>
                <w:sz w:val="20"/>
                <w:lang w:val="gl-ES"/>
              </w:rPr>
            </w:pPr>
            <w:r w:rsidRPr="00702D47">
              <w:rPr>
                <w:rFonts w:eastAsia="Calibri"/>
                <w:sz w:val="20"/>
                <w:lang w:val="gl-ES"/>
              </w:rPr>
              <w:t>DNI /NIE</w:t>
            </w:r>
          </w:p>
        </w:tc>
        <w:tc>
          <w:tcPr>
            <w:tcW w:w="8078" w:type="dxa"/>
          </w:tcPr>
          <w:p w:rsidR="00D07509" w:rsidRPr="00702D47" w:rsidRDefault="00D07509">
            <w:pPr>
              <w:pStyle w:val="Textoindependiente"/>
              <w:spacing w:before="7"/>
              <w:rPr>
                <w:sz w:val="20"/>
                <w:lang w:val="gl-ES"/>
              </w:rPr>
            </w:pPr>
            <w:r w:rsidRPr="00702D47">
              <w:rPr>
                <w:rFonts w:eastAsia="Calibri"/>
                <w:sz w:val="20"/>
                <w:lang w:val="gl-ES"/>
              </w:rPr>
              <w:t>Circunsta</w:t>
            </w:r>
            <w:r w:rsidR="00D84D92" w:rsidRPr="00702D47">
              <w:rPr>
                <w:rFonts w:eastAsia="Calibri"/>
                <w:sz w:val="20"/>
                <w:lang w:val="gl-ES"/>
              </w:rPr>
              <w:t>n</w:t>
            </w:r>
            <w:r w:rsidRPr="00702D47">
              <w:rPr>
                <w:rFonts w:eastAsia="Calibri"/>
                <w:sz w:val="20"/>
                <w:lang w:val="gl-ES"/>
              </w:rPr>
              <w:t>cia  (1, 2 ou 3)</w:t>
            </w:r>
          </w:p>
        </w:tc>
      </w:tr>
      <w:tr w:rsidR="00D07509" w:rsidRPr="00702D47" w:rsidTr="00D07509">
        <w:tc>
          <w:tcPr>
            <w:tcW w:w="5387" w:type="dxa"/>
          </w:tcPr>
          <w:p w:rsidR="00D07509" w:rsidRPr="00702D47" w:rsidRDefault="00D07509">
            <w:pPr>
              <w:pStyle w:val="Textoindependiente"/>
              <w:spacing w:before="7"/>
              <w:rPr>
                <w:sz w:val="20"/>
                <w:lang w:val="gl-ES"/>
              </w:rPr>
            </w:pPr>
            <w:r w:rsidRPr="00702D47">
              <w:rPr>
                <w:rFonts w:eastAsia="Calibri"/>
                <w:sz w:val="20"/>
                <w:lang w:val="gl-ES"/>
              </w:rPr>
              <w:t xml:space="preserve">Traballador/a 1 </w:t>
            </w:r>
          </w:p>
        </w:tc>
        <w:tc>
          <w:tcPr>
            <w:tcW w:w="8078" w:type="dxa"/>
          </w:tcPr>
          <w:p w:rsidR="00D07509" w:rsidRPr="00702D47" w:rsidRDefault="00D07509">
            <w:pPr>
              <w:pStyle w:val="Textoindependiente"/>
              <w:spacing w:before="7"/>
              <w:rPr>
                <w:sz w:val="20"/>
                <w:lang w:val="gl-ES"/>
              </w:rPr>
            </w:pPr>
          </w:p>
        </w:tc>
      </w:tr>
      <w:tr w:rsidR="00D07509" w:rsidRPr="00702D47" w:rsidTr="00D07509">
        <w:tc>
          <w:tcPr>
            <w:tcW w:w="5387" w:type="dxa"/>
          </w:tcPr>
          <w:p w:rsidR="00D07509" w:rsidRPr="00702D47" w:rsidRDefault="00D07509">
            <w:pPr>
              <w:pStyle w:val="Textoindependiente"/>
              <w:spacing w:before="7"/>
              <w:rPr>
                <w:sz w:val="20"/>
                <w:lang w:val="gl-ES"/>
              </w:rPr>
            </w:pPr>
          </w:p>
        </w:tc>
        <w:tc>
          <w:tcPr>
            <w:tcW w:w="8078" w:type="dxa"/>
          </w:tcPr>
          <w:p w:rsidR="00D07509" w:rsidRPr="00702D47" w:rsidRDefault="00D07509">
            <w:pPr>
              <w:pStyle w:val="Textoindependiente"/>
              <w:spacing w:before="7"/>
              <w:rPr>
                <w:sz w:val="20"/>
                <w:lang w:val="gl-ES"/>
              </w:rPr>
            </w:pPr>
          </w:p>
        </w:tc>
      </w:tr>
      <w:tr w:rsidR="00D07509" w:rsidRPr="00702D47" w:rsidTr="00D07509">
        <w:tc>
          <w:tcPr>
            <w:tcW w:w="5387" w:type="dxa"/>
          </w:tcPr>
          <w:p w:rsidR="00D07509" w:rsidRPr="00702D47" w:rsidRDefault="00D07509">
            <w:pPr>
              <w:pStyle w:val="Textoindependiente"/>
              <w:spacing w:before="7"/>
              <w:rPr>
                <w:sz w:val="20"/>
                <w:lang w:val="gl-ES"/>
              </w:rPr>
            </w:pPr>
          </w:p>
        </w:tc>
        <w:tc>
          <w:tcPr>
            <w:tcW w:w="8078" w:type="dxa"/>
          </w:tcPr>
          <w:p w:rsidR="00D07509" w:rsidRPr="00702D47" w:rsidRDefault="00D07509">
            <w:pPr>
              <w:pStyle w:val="Textoindependiente"/>
              <w:spacing w:before="7"/>
              <w:rPr>
                <w:sz w:val="20"/>
                <w:lang w:val="gl-ES"/>
              </w:rPr>
            </w:pPr>
          </w:p>
        </w:tc>
      </w:tr>
      <w:tr w:rsidR="00D07509" w:rsidRPr="00702D47" w:rsidTr="00D07509">
        <w:tc>
          <w:tcPr>
            <w:tcW w:w="5387" w:type="dxa"/>
          </w:tcPr>
          <w:p w:rsidR="00D07509" w:rsidRPr="00702D47" w:rsidRDefault="00D07509">
            <w:pPr>
              <w:pStyle w:val="Textoindependiente"/>
              <w:spacing w:before="7"/>
              <w:rPr>
                <w:sz w:val="20"/>
                <w:lang w:val="gl-ES"/>
              </w:rPr>
            </w:pPr>
            <w:r w:rsidRPr="00702D47">
              <w:rPr>
                <w:rFonts w:eastAsia="Calibri"/>
                <w:sz w:val="20"/>
                <w:lang w:val="gl-ES"/>
              </w:rPr>
              <w:t>Traballador/a 2</w:t>
            </w:r>
          </w:p>
        </w:tc>
        <w:tc>
          <w:tcPr>
            <w:tcW w:w="8078" w:type="dxa"/>
          </w:tcPr>
          <w:p w:rsidR="00D07509" w:rsidRPr="00702D47" w:rsidRDefault="00D07509">
            <w:pPr>
              <w:pStyle w:val="Textoindependiente"/>
              <w:spacing w:before="7"/>
              <w:rPr>
                <w:sz w:val="20"/>
                <w:lang w:val="gl-ES"/>
              </w:rPr>
            </w:pPr>
          </w:p>
        </w:tc>
      </w:tr>
      <w:tr w:rsidR="00D07509" w:rsidRPr="00702D47" w:rsidTr="00D07509">
        <w:tc>
          <w:tcPr>
            <w:tcW w:w="5387" w:type="dxa"/>
          </w:tcPr>
          <w:p w:rsidR="00D07509" w:rsidRPr="00702D47" w:rsidRDefault="00D07509">
            <w:pPr>
              <w:pStyle w:val="Textoindependiente"/>
              <w:spacing w:before="7"/>
              <w:rPr>
                <w:sz w:val="20"/>
                <w:lang w:val="gl-ES"/>
              </w:rPr>
            </w:pPr>
          </w:p>
        </w:tc>
        <w:tc>
          <w:tcPr>
            <w:tcW w:w="8078" w:type="dxa"/>
          </w:tcPr>
          <w:p w:rsidR="00D07509" w:rsidRPr="00702D47" w:rsidRDefault="00D07509">
            <w:pPr>
              <w:pStyle w:val="Textoindependiente"/>
              <w:spacing w:before="7"/>
              <w:rPr>
                <w:sz w:val="20"/>
                <w:lang w:val="gl-ES"/>
              </w:rPr>
            </w:pPr>
          </w:p>
        </w:tc>
      </w:tr>
      <w:tr w:rsidR="00D07509" w:rsidRPr="00702D47" w:rsidTr="00D07509">
        <w:tc>
          <w:tcPr>
            <w:tcW w:w="5387" w:type="dxa"/>
          </w:tcPr>
          <w:p w:rsidR="00D07509" w:rsidRPr="00702D47" w:rsidRDefault="00D07509">
            <w:pPr>
              <w:pStyle w:val="Textoindependiente"/>
              <w:spacing w:before="7"/>
              <w:rPr>
                <w:sz w:val="20"/>
                <w:lang w:val="gl-ES"/>
              </w:rPr>
            </w:pPr>
          </w:p>
        </w:tc>
        <w:tc>
          <w:tcPr>
            <w:tcW w:w="8078" w:type="dxa"/>
          </w:tcPr>
          <w:p w:rsidR="00D07509" w:rsidRPr="00702D47" w:rsidRDefault="00D07509">
            <w:pPr>
              <w:pStyle w:val="Textoindependiente"/>
              <w:spacing w:before="7"/>
              <w:rPr>
                <w:sz w:val="20"/>
                <w:lang w:val="gl-ES"/>
              </w:rPr>
            </w:pPr>
          </w:p>
        </w:tc>
      </w:tr>
    </w:tbl>
    <w:p w:rsidR="00977E31" w:rsidRPr="00702D47" w:rsidRDefault="00D07509">
      <w:pPr>
        <w:pStyle w:val="Ttulo1"/>
        <w:rPr>
          <w:lang w:val="gl-ES"/>
        </w:rPr>
      </w:pPr>
      <w:r w:rsidRPr="00702D47">
        <w:rPr>
          <w:lang w:val="gl-ES"/>
        </w:rPr>
        <w:t xml:space="preserve">Que en virtude do anterior, con pleno coñecemento das consecuencias legais da emisión dunha declaración falsa ou incorrecta, de acordo co artigo 69 da Lei 39/2015, do 1 de outubro, do procedemento administrativo común, asina a presente declaración responsable. </w:t>
      </w:r>
    </w:p>
    <w:p w:rsidR="00977E31" w:rsidRPr="00702D47" w:rsidRDefault="00D07509">
      <w:pPr>
        <w:ind w:left="143"/>
        <w:rPr>
          <w:b/>
          <w:sz w:val="21"/>
          <w:lang w:val="gl-ES"/>
        </w:rPr>
      </w:pPr>
      <w:r w:rsidRPr="00702D47">
        <w:rPr>
          <w:b/>
          <w:sz w:val="21"/>
          <w:lang w:val="gl-ES"/>
        </w:rPr>
        <w:t>Na</w:t>
      </w:r>
      <w:r w:rsidRPr="00702D47">
        <w:rPr>
          <w:b/>
          <w:spacing w:val="-5"/>
          <w:sz w:val="21"/>
          <w:lang w:val="gl-ES"/>
        </w:rPr>
        <w:t xml:space="preserve"> </w:t>
      </w:r>
      <w:r w:rsidRPr="00702D47">
        <w:rPr>
          <w:b/>
          <w:sz w:val="21"/>
          <w:lang w:val="gl-ES"/>
        </w:rPr>
        <w:t>data</w:t>
      </w:r>
      <w:r w:rsidRPr="00702D47">
        <w:rPr>
          <w:b/>
          <w:spacing w:val="-5"/>
          <w:sz w:val="21"/>
          <w:lang w:val="gl-ES"/>
        </w:rPr>
        <w:t xml:space="preserve"> </w:t>
      </w:r>
      <w:r w:rsidRPr="00702D47">
        <w:rPr>
          <w:b/>
          <w:sz w:val="21"/>
          <w:lang w:val="gl-ES"/>
        </w:rPr>
        <w:t>da</w:t>
      </w:r>
      <w:r w:rsidRPr="00702D47">
        <w:rPr>
          <w:b/>
          <w:spacing w:val="-5"/>
          <w:sz w:val="21"/>
          <w:lang w:val="gl-ES"/>
        </w:rPr>
        <w:t xml:space="preserve"> </w:t>
      </w:r>
      <w:r w:rsidRPr="00702D47">
        <w:rPr>
          <w:b/>
          <w:sz w:val="21"/>
          <w:lang w:val="gl-ES"/>
        </w:rPr>
        <w:t>sinatura</w:t>
      </w:r>
      <w:r w:rsidRPr="00702D47">
        <w:rPr>
          <w:b/>
          <w:spacing w:val="-4"/>
          <w:sz w:val="21"/>
          <w:lang w:val="gl-ES"/>
        </w:rPr>
        <w:t xml:space="preserve"> </w:t>
      </w:r>
      <w:r w:rsidRPr="00702D47">
        <w:rPr>
          <w:b/>
          <w:spacing w:val="-2"/>
          <w:sz w:val="21"/>
          <w:lang w:val="gl-ES"/>
        </w:rPr>
        <w:t>electrónica.</w:t>
      </w:r>
    </w:p>
    <w:sectPr w:rsidR="00977E31" w:rsidRPr="00702D47">
      <w:footerReference w:type="default" r:id="rId9"/>
      <w:pgSz w:w="16838" w:h="11906" w:orient="landscape"/>
      <w:pgMar w:top="284" w:right="992" w:bottom="1540" w:left="992" w:header="0" w:footer="1340" w:gutter="0"/>
      <w:pgNumType w:start="1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389" w:rsidRDefault="00D07509">
      <w:r>
        <w:separator/>
      </w:r>
    </w:p>
  </w:endnote>
  <w:endnote w:type="continuationSeparator" w:id="0">
    <w:p w:rsidR="003A6389" w:rsidRDefault="00D0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E31" w:rsidRDefault="00D07509">
    <w:pPr>
      <w:pStyle w:val="Textoindependiente"/>
      <w:spacing w:line="7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page">
                <wp:posOffset>3973830</wp:posOffset>
              </wp:positionH>
              <wp:positionV relativeFrom="page">
                <wp:posOffset>6602730</wp:posOffset>
              </wp:positionV>
              <wp:extent cx="2747645" cy="251460"/>
              <wp:effectExtent l="0" t="0" r="0" b="0"/>
              <wp:wrapNone/>
              <wp:docPr id="3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7520" cy="251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77E31" w:rsidRDefault="00D07509">
                          <w:pPr>
                            <w:pStyle w:val="Contidodomarco"/>
                            <w:spacing w:line="182" w:lineRule="exact"/>
                            <w:ind w:right="1"/>
                            <w:jc w:val="center"/>
                            <w:rPr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Consellería</w:t>
                          </w:r>
                          <w:proofErr w:type="spellEnd"/>
                          <w:r>
                            <w:rPr>
                              <w:b/>
                              <w:color w:val="7F7F7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Emprego</w:t>
                          </w:r>
                          <w:proofErr w:type="spellEnd"/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, Comercio e Emigración</w:t>
                          </w:r>
                        </w:p>
                        <w:p w:rsidR="00977E31" w:rsidRDefault="00D07509">
                          <w:pPr>
                            <w:pStyle w:val="Contidodomarco"/>
                            <w:spacing w:line="195" w:lineRule="exact"/>
                            <w:ind w:left="1" w:right="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Edif.</w:t>
                          </w:r>
                          <w:r>
                            <w:rPr>
                              <w:b/>
                              <w:color w:val="7F7F7F"/>
                              <w:spacing w:val="-7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Administativo</w:t>
                          </w:r>
                          <w:proofErr w:type="spellEnd"/>
                          <w:r>
                            <w:rPr>
                              <w:b/>
                              <w:color w:val="7F7F7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San</w:t>
                          </w:r>
                          <w:r>
                            <w:rPr>
                              <w:b/>
                              <w:color w:val="7F7F7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Lázaro</w:t>
                          </w:r>
                          <w:r>
                            <w:rPr>
                              <w:b/>
                              <w:color w:val="7F7F7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|</w:t>
                          </w:r>
                          <w:r>
                            <w:rPr>
                              <w:b/>
                              <w:color w:val="7F7F7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15703</w:t>
                          </w:r>
                          <w:r>
                            <w:rPr>
                              <w:b/>
                              <w:color w:val="7F7F7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|</w:t>
                          </w:r>
                          <w:r>
                            <w:rPr>
                              <w:b/>
                              <w:color w:val="7F7F7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Santiago</w:t>
                          </w:r>
                          <w:r>
                            <w:rPr>
                              <w:b/>
                              <w:color w:val="7F7F7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sz w:val="16"/>
                            </w:rPr>
                            <w:t>Compostela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" o:spid="_x0000_s1026" style="position:absolute;margin-left:312.9pt;margin-top:519.9pt;width:216.35pt;height:19.8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" o:allowincell="f" filled="f" stroked="f" strokeweight="0">
              <v:textbox inset="0,0,0,0">
                <w:txbxContent>
                  <w:p w:rsidR="00977E31" w:rsidRDefault="00D07509">
                    <w:pPr>
                      <w:pStyle w:val="Contidodomarco"/>
                      <w:spacing w:line="182" w:lineRule="exact"/>
                      <w:ind w:right="1"/>
                      <w:jc w:val="center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7F7F7F"/>
                        <w:sz w:val="16"/>
                      </w:rPr>
                      <w:t>Consellería</w:t>
                    </w:r>
                    <w:proofErr w:type="spellEnd"/>
                    <w:r>
                      <w:rPr>
                        <w:b/>
                        <w:color w:val="7F7F7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6"/>
                      </w:rPr>
                      <w:t>de</w:t>
                    </w:r>
                    <w:r>
                      <w:rPr>
                        <w:b/>
                        <w:color w:val="7F7F7F"/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7F7F7F"/>
                        <w:sz w:val="16"/>
                      </w:rPr>
                      <w:t>Emprego</w:t>
                    </w:r>
                    <w:proofErr w:type="spellEnd"/>
                    <w:r>
                      <w:rPr>
                        <w:b/>
                        <w:color w:val="7F7F7F"/>
                        <w:sz w:val="16"/>
                      </w:rPr>
                      <w:t>, Comercio e Emigración</w:t>
                    </w:r>
                  </w:p>
                  <w:p w:rsidR="00977E31" w:rsidRDefault="00D07509">
                    <w:pPr>
                      <w:pStyle w:val="Contidodomarco"/>
                      <w:spacing w:line="195" w:lineRule="exact"/>
                      <w:ind w:left="1" w:right="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7F7F7F"/>
                        <w:sz w:val="16"/>
                      </w:rPr>
                      <w:t>Edif.</w:t>
                    </w:r>
                    <w:r>
                      <w:rPr>
                        <w:b/>
                        <w:color w:val="7F7F7F"/>
                        <w:spacing w:val="-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7F7F7F"/>
                        <w:sz w:val="16"/>
                      </w:rPr>
                      <w:t>Administativo</w:t>
                    </w:r>
                    <w:proofErr w:type="spellEnd"/>
                    <w:r>
                      <w:rPr>
                        <w:b/>
                        <w:color w:val="7F7F7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6"/>
                      </w:rPr>
                      <w:t>San</w:t>
                    </w:r>
                    <w:r>
                      <w:rPr>
                        <w:b/>
                        <w:color w:val="7F7F7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6"/>
                      </w:rPr>
                      <w:t>Lázaro</w:t>
                    </w:r>
                    <w:r>
                      <w:rPr>
                        <w:b/>
                        <w:color w:val="7F7F7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6"/>
                      </w:rPr>
                      <w:t>|</w:t>
                    </w:r>
                    <w:r>
                      <w:rPr>
                        <w:b/>
                        <w:color w:val="7F7F7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6"/>
                      </w:rPr>
                      <w:t>15703</w:t>
                    </w:r>
                    <w:r>
                      <w:rPr>
                        <w:b/>
                        <w:color w:val="7F7F7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6"/>
                      </w:rPr>
                      <w:t>|</w:t>
                    </w:r>
                    <w:r>
                      <w:rPr>
                        <w:b/>
                        <w:color w:val="7F7F7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6"/>
                      </w:rPr>
                      <w:t>Santiago</w:t>
                    </w:r>
                    <w:r>
                      <w:rPr>
                        <w:b/>
                        <w:color w:val="7F7F7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6"/>
                      </w:rPr>
                      <w:t>de</w:t>
                    </w:r>
                    <w:r>
                      <w:rPr>
                        <w:b/>
                        <w:color w:val="7F7F7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pacing w:val="-2"/>
                        <w:sz w:val="16"/>
                      </w:rPr>
                      <w:t>Compostela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389" w:rsidRDefault="00D07509">
      <w:r>
        <w:separator/>
      </w:r>
    </w:p>
  </w:footnote>
  <w:footnote w:type="continuationSeparator" w:id="0">
    <w:p w:rsidR="003A6389" w:rsidRDefault="00D07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E31"/>
    <w:rsid w:val="0004283A"/>
    <w:rsid w:val="00383A33"/>
    <w:rsid w:val="003A6389"/>
    <w:rsid w:val="0041572E"/>
    <w:rsid w:val="00702D47"/>
    <w:rsid w:val="0080510F"/>
    <w:rsid w:val="008C4588"/>
    <w:rsid w:val="00910E5B"/>
    <w:rsid w:val="00927E3D"/>
    <w:rsid w:val="00977E31"/>
    <w:rsid w:val="009A6CF4"/>
    <w:rsid w:val="00B00882"/>
    <w:rsid w:val="00B55C6D"/>
    <w:rsid w:val="00B60FF6"/>
    <w:rsid w:val="00D07509"/>
    <w:rsid w:val="00D8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56A843E-03DB-4F7A-84AB-962F1C9C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es-ES"/>
    </w:rPr>
  </w:style>
  <w:style w:type="paragraph" w:styleId="Ttulo1">
    <w:name w:val="heading 1"/>
    <w:basedOn w:val="Normal"/>
    <w:uiPriority w:val="9"/>
    <w:qFormat/>
    <w:pPr>
      <w:ind w:left="143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E90B1E"/>
    <w:rPr>
      <w:rFonts w:ascii="Calibri" w:eastAsia="Calibri" w:hAnsi="Calibri" w:cs="Calibr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90B1E"/>
    <w:rPr>
      <w:rFonts w:ascii="Calibri" w:eastAsia="Calibri" w:hAnsi="Calibri" w:cs="Calibri"/>
      <w:lang w:val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ceiraerodap">
    <w:name w:val="Cabeceira e rodapé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E90B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E90B1E"/>
    <w:pPr>
      <w:tabs>
        <w:tab w:val="center" w:pos="4252"/>
        <w:tab w:val="right" w:pos="8504"/>
      </w:tabs>
    </w:pPr>
  </w:style>
  <w:style w:type="paragraph" w:customStyle="1" w:styleId="Contidodomarco">
    <w:name w:val="Contido do marc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211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Villaverde Nuñez, María Isabel</dc:creator>
  <dc:description/>
  <cp:lastModifiedBy>Armesto Rodríguez, Juan Antonio</cp:lastModifiedBy>
  <cp:revision>11</cp:revision>
  <dcterms:created xsi:type="dcterms:W3CDTF">2026-03-26T12:26:00Z</dcterms:created>
  <dcterms:modified xsi:type="dcterms:W3CDTF">2026-04-17T08:55:00Z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Writer</vt:lpwstr>
  </property>
  <property fmtid="{D5CDD505-2E9C-101B-9397-08002B2CF9AE}" pid="4" name="LastSaved">
    <vt:filetime>2025-05-13T00:00:00Z</vt:filetime>
  </property>
  <property fmtid="{D5CDD505-2E9C-101B-9397-08002B2CF9AE}" pid="5" name="Producer">
    <vt:lpwstr>3-Heights(TM) PDF Security Shell 4.8.25.2 (http://www.pdf-tools.com)</vt:lpwstr>
  </property>
</Properties>
</file>