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ind w:left="143" w:right="156" w:hanging="0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</w:r>
    </w:p>
    <w:p>
      <w:pPr>
        <w:pStyle w:val="Ttulo1"/>
        <w:ind w:left="143" w:right="156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DECL</w:t>
      </w:r>
      <w:r>
        <w:rPr>
          <w:color w:val="000000"/>
          <w:sz w:val="20"/>
          <w:szCs w:val="20"/>
          <w:lang w:val="gl-ES"/>
        </w:rPr>
        <w:t>ARACIÓN RESPONSABLE DO PERSOAL MEDIO DE TRABALLADORES DE ALTA NO CEE EN TODOS OS SEUS CÓDIGOS DE COTIZACIÓN NOS 30 DÍAS NATURAIS ANTERIORES Á PRESENTACIÓN DA DOCUMENTACIÓN XUSTIFICATIVA CONFORME AO ARTIGO 51.2.d)</w:t>
      </w:r>
      <w:bookmarkStart w:id="0" w:name="_GoBack"/>
      <w:bookmarkEnd w:id="0"/>
      <w:r>
        <w:rPr>
          <w:color w:val="000000"/>
          <w:sz w:val="20"/>
          <w:szCs w:val="20"/>
          <w:lang w:val="gl-ES"/>
        </w:rPr>
        <w:t xml:space="preserve"> DA ORDE DE 16 DE MAIO DE 2025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 </w:t>
      </w:r>
    </w:p>
    <w:p>
      <w:pPr>
        <w:pStyle w:val="Ttulo1"/>
        <w:ind w:left="143" w:right="156" w:hanging="0"/>
        <w:jc w:val="both"/>
        <w:rPr>
          <w:color w:val="000000"/>
        </w:rPr>
      </w:pPr>
      <w:r>
        <w:rPr>
          <w:color w:val="000000"/>
          <w:sz w:val="20"/>
          <w:szCs w:val="20"/>
          <w:lang w:val="gl-ES"/>
        </w:rPr>
        <w:t>(CÓDIGO DE PROCEDEMENTO TR341E)</w:t>
      </w:r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Corpo"/>
        <w:spacing w:before="256" w:after="0"/>
        <w:ind w:left="143" w:right="64" w:hanging="0"/>
        <w:rPr>
          <w:color w:val="000000"/>
        </w:rPr>
      </w:pPr>
      <w:r>
        <w:rPr>
          <w:color w:val="000000"/>
          <w:lang w:val="gl-ES"/>
        </w:rPr>
        <w:t>A relación de traballadores que se achega con esta declaración estiveron de alta no CEE, en todos os seus códigos de conta de cotización, nos trinta (30) días naturais anteriores á presentación da documentación xustificativa:</w:t>
      </w:r>
    </w:p>
    <w:tbl>
      <w:tblPr>
        <w:tblW w:w="12980" w:type="dxa"/>
        <w:jc w:val="left"/>
        <w:tblInd w:w="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33"/>
        <w:gridCol w:w="2892"/>
        <w:gridCol w:w="2382"/>
        <w:gridCol w:w="2372"/>
      </w:tblGrid>
      <w:tr>
        <w:trPr/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Descrición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Fixos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Eventuais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Total</w:t>
            </w:r>
          </w:p>
        </w:tc>
      </w:tr>
      <w:tr>
        <w:trPr>
          <w:trHeight w:val="431" w:hRule="atLeast"/>
        </w:trPr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Traballadores en alta ao inicio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Altas durante 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Baixas durante 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Traballadores en alta ao final do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Cadro de persoal medio con discapacidade &gt;33%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Cadro de persoal medio total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</w:tbl>
    <w:p>
      <w:pPr>
        <w:pStyle w:val="Corpo"/>
        <w:spacing w:before="2" w:after="0"/>
        <w:rPr>
          <w:lang w:val="gl-ES"/>
        </w:rPr>
      </w:pPr>
      <w:r>
        <w:rPr>
          <w:lang w:val="gl-ES"/>
        </w:rPr>
      </w:r>
    </w:p>
    <w:p>
      <w:pPr>
        <w:pStyle w:val="Normal"/>
        <w:ind w:left="143" w:hanging="0"/>
        <w:rPr>
          <w:b/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footerReference w:type="default" r:id="rId3"/>
      <w:type w:val="nextPage"/>
      <w:pgSz w:orient="landscape" w:w="16838" w:h="11906"/>
      <w:pgMar w:left="992" w:right="992" w:gutter="0" w:header="0" w:top="284" w:footer="1340" w:bottom="15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link w:val="Cabeceira"/>
    <w:uiPriority w:val="99"/>
    <w:qFormat/>
    <w:rsid w:val="006a76f7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6a76f7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6a76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6a76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paragraph" w:styleId="Contidodetboa" w:customStyle="1">
    <w:name w:val="Contido de táboa"/>
    <w:basedOn w:val="Normal"/>
    <w:qFormat/>
    <w:pPr>
      <w:suppressLineNumbers/>
    </w:pPr>
    <w:rPr/>
  </w:style>
  <w:style w:type="paragraph" w:styleId="Ttulodetboa" w:customStyle="1">
    <w:name w:val="Título de táboa"/>
    <w:basedOn w:val="Contidodetbo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LibreOffice/7.2.6.2$Windows_X86_64 LibreOffice_project/b0ec3a565991f7569a5a7f5d24fed7f52653d754</Application>
  <AppVersion>15.0000</AppVersion>
  <Pages>1</Pages>
  <Words>254</Words>
  <Characters>1409</Characters>
  <CharactersWithSpaces>1660</CharactersWithSpaces>
  <Paragraphs>24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2025-05-13T12:49:00Z</dcterms:created>
  <dc:creator>Villaverde Nuñez, María Isabel</dc:creator>
  <dc:description/>
  <dc:language>es-ES</dc:language>
  <cp:lastModifiedBy>Villaverde Nuñez, María Isabel</cp:lastModifiedBy>
  <cp:lastPrinted>2025-05-20T14:04:00Z</cp:lastPrinted>
  <dcterms:modified xsi:type="dcterms:W3CDTF">2025-05-20T13:57:00Z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